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2FD81" w14:textId="51D69A18" w:rsidR="00C55E19" w:rsidRDefault="00841BEF" w:rsidP="00841BEF">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ADAPTACE DĚTÍ V MŠ</w:t>
      </w:r>
    </w:p>
    <w:p w14:paraId="2265A7DD" w14:textId="77777777" w:rsidR="00841BEF" w:rsidRPr="00841BEF" w:rsidRDefault="00841BEF" w:rsidP="00841BEF">
      <w:pPr>
        <w:pStyle w:val="Normlnweb"/>
        <w:rPr>
          <w:sz w:val="28"/>
          <w:szCs w:val="28"/>
        </w:rPr>
      </w:pPr>
      <w:r w:rsidRPr="00841BEF">
        <w:rPr>
          <w:sz w:val="28"/>
          <w:szCs w:val="28"/>
        </w:rPr>
        <w:t>Při nástupu do MŠ se děti ocitnou v naprosto cizím prostředí, kde nikoho neznají a jsou poprvé mimo své nejbližší a prožívají různé pocity – strach, nejistotu, zmatek, stesk, ale i euforii a nadšení (což se ale může později přeměnit v odmítání). Je to prostředí, kde mohou být nastavena naprosto odlišná pravidla, než na jaká jsou děti zvyklé z domova. Současně se dostanou do prostředí, kde se musí přizpůsobit a kde se prostředí nemůže vždy přizpůsobit jim. Je po nich požadováno, aby se dokázaly přizpůsobit ostatním i novému prostředí. Je zde pouze jedna dospělá osoba, která pomáhá nejen jim, ale velké skupině dětí, a jednotlivec se může cítit bezmocně, opuštěně, bezradně apod.</w:t>
      </w:r>
    </w:p>
    <w:p w14:paraId="2BE4D8B9" w14:textId="77777777" w:rsidR="00841BEF" w:rsidRPr="00841BEF" w:rsidRDefault="00841BEF" w:rsidP="00841BEF">
      <w:pPr>
        <w:pStyle w:val="Normlnweb"/>
        <w:rPr>
          <w:b/>
          <w:bCs/>
          <w:sz w:val="28"/>
          <w:szCs w:val="28"/>
        </w:rPr>
      </w:pPr>
      <w:r w:rsidRPr="00841BEF">
        <w:rPr>
          <w:b/>
          <w:bCs/>
          <w:sz w:val="28"/>
          <w:szCs w:val="28"/>
        </w:rPr>
        <w:t xml:space="preserve">Pokud toto období proběhne příliš rychle či necitlivě z hlediska individuality dítěte (protože každé dítě pochází z jiného prostředí a má jiné zkušenosti a návyky), může u něho nová situace způsobit stav, který ho zablokuje, a tomu je potřeba předejít.    </w:t>
      </w:r>
    </w:p>
    <w:p w14:paraId="30E59291" w14:textId="2D77D142" w:rsidR="00841BEF" w:rsidRPr="00841BEF" w:rsidRDefault="00841BEF" w:rsidP="00841BEF">
      <w:pPr>
        <w:pStyle w:val="Normlnweb"/>
        <w:rPr>
          <w:b/>
          <w:bCs/>
          <w:sz w:val="28"/>
          <w:szCs w:val="28"/>
        </w:rPr>
      </w:pPr>
      <w:r w:rsidRPr="00841BEF">
        <w:rPr>
          <w:b/>
          <w:bCs/>
          <w:sz w:val="28"/>
          <w:szCs w:val="28"/>
        </w:rPr>
        <w:t xml:space="preserve">    Prvotním krokem správného adaptačního procesu je vytvořit prostředí, ve kterém se děti budou cítit bezpečně a budou přijaté takové, jaké jsou, aby získaly pocit důvěry vůči osobám, které se o ně starají (sem patří i nepedagogický personál).</w:t>
      </w:r>
    </w:p>
    <w:p w14:paraId="1A6F2B11" w14:textId="77777777" w:rsidR="00841BEF" w:rsidRDefault="00841BEF" w:rsidP="00841BEF">
      <w:pPr>
        <w:pStyle w:val="Normlnweb"/>
        <w:rPr>
          <w:sz w:val="28"/>
          <w:szCs w:val="28"/>
        </w:rPr>
      </w:pPr>
      <w:r w:rsidRPr="00841BEF">
        <w:rPr>
          <w:rStyle w:val="Siln"/>
          <w:sz w:val="28"/>
          <w:szCs w:val="28"/>
        </w:rPr>
        <w:t>K tomu, aby adaptační proces proběhl klidně a bez problémů, je potřeba spolupráce rodičů</w:t>
      </w:r>
      <w:r w:rsidRPr="00841BEF">
        <w:rPr>
          <w:sz w:val="28"/>
          <w:szCs w:val="28"/>
        </w:rPr>
        <w:t xml:space="preserve">. </w:t>
      </w:r>
    </w:p>
    <w:p w14:paraId="68A39FB9" w14:textId="5F88B406" w:rsidR="00841BEF" w:rsidRPr="00841BEF" w:rsidRDefault="00841BEF" w:rsidP="00841BEF">
      <w:pPr>
        <w:pStyle w:val="Normlnweb"/>
        <w:rPr>
          <w:b/>
          <w:bCs/>
          <w:sz w:val="28"/>
          <w:szCs w:val="28"/>
        </w:rPr>
      </w:pPr>
      <w:r w:rsidRPr="00841BEF">
        <w:rPr>
          <w:sz w:val="28"/>
          <w:szCs w:val="28"/>
        </w:rPr>
        <w:t>Většina rodičů má představu, že dítě bude hned od počátku v MŠ celý den. Rodiče je potřeba včas seznámit s tím, že bude probíhat adaptační proces, co se během něho může dít a jak se na něj mají připravit. Mnoho rodičů je přesvědčeno, že jeho dítě je jiné a zvládne to. Ano, zvládne to každé dítě, ale bez negativních následků pouze v případě, že pedagog a rodič budou spolupracovat a vycházet z okamžitých potřeb dítěte daných z jeho aktuálního vývoje.</w:t>
      </w:r>
    </w:p>
    <w:p w14:paraId="45BA2B4C" w14:textId="3AC7FBCB" w:rsidR="00841BEF" w:rsidRPr="00567F50" w:rsidRDefault="00841BEF" w:rsidP="00841BEF">
      <w:pPr>
        <w:rPr>
          <w:rFonts w:ascii="Times New Roman" w:hAnsi="Times New Roman" w:cs="Times New Roman"/>
          <w:sz w:val="28"/>
          <w:szCs w:val="28"/>
        </w:rPr>
      </w:pPr>
      <w:r w:rsidRPr="00567F50">
        <w:rPr>
          <w:rFonts w:ascii="Times New Roman" w:hAnsi="Times New Roman" w:cs="Times New Roman"/>
          <w:sz w:val="28"/>
          <w:szCs w:val="28"/>
        </w:rPr>
        <w:t>Pokud rodiče nevyjdou z individuality svého dítěte a adaptaci příliš uspěchají nebo ji odmítnou úplně respektovat, pedagog může udělat vše, co je v jeho silách, a přesto to nebude stačit. Některé děti ještě v tomto věku nejsou zralé na to, aby vydržely tolik hodin bez rodiče, se kterým byly doposud většinu svého času, a jsou k němu pevně připoutány. Stesk po rodiči může být tak veliký, že dítě nemyslí na nic jiného než na to, kdy se jeho rodič vrátí. Není schopno rozvoje, učení ani hraní. Pouze někde v ústraní přežívá a čeká na návrat rodiče. Někdy je to pro dítě tak těžké, že postupně narůstající tenze mohou přerůst v traumata.</w:t>
      </w:r>
    </w:p>
    <w:p w14:paraId="4547CABF" w14:textId="01EE9338" w:rsidR="00841BEF" w:rsidRDefault="00841BEF" w:rsidP="00841BEF">
      <w:pPr>
        <w:rPr>
          <w:rFonts w:ascii="Times New Roman" w:hAnsi="Times New Roman" w:cs="Times New Roman"/>
          <w:sz w:val="28"/>
          <w:szCs w:val="28"/>
        </w:rPr>
      </w:pPr>
      <w:r w:rsidRPr="00841BEF">
        <w:rPr>
          <w:rFonts w:ascii="Times New Roman" w:hAnsi="Times New Roman" w:cs="Times New Roman"/>
          <w:sz w:val="28"/>
          <w:szCs w:val="28"/>
        </w:rPr>
        <w:lastRenderedPageBreak/>
        <w:t xml:space="preserve">Asi každý si uvědomuje, že pokud je dítě v mateřské škole více času, než který stráví s rodiči, a vidí rodiče pouze ráno při cestě do MŠ a pak zase večer před spaním, není to dobré pro jeho přirozený vývoj ani pro vztah s rodiči. </w:t>
      </w:r>
      <w:r w:rsidRPr="00841BEF">
        <w:rPr>
          <w:rFonts w:ascii="Times New Roman" w:hAnsi="Times New Roman" w:cs="Times New Roman"/>
          <w:b/>
          <w:bCs/>
          <w:sz w:val="28"/>
          <w:szCs w:val="28"/>
        </w:rPr>
        <w:t xml:space="preserve">Z počátku by mělo dítě určitě chodit do MŠ pouze na dopolední docházku a na spaní by si mělo zvykat postupně dle svých individuálních možností. </w:t>
      </w:r>
      <w:r w:rsidRPr="00841BEF">
        <w:rPr>
          <w:rFonts w:ascii="Times New Roman" w:hAnsi="Times New Roman" w:cs="Times New Roman"/>
          <w:sz w:val="28"/>
          <w:szCs w:val="28"/>
        </w:rPr>
        <w:t>Rodiče by se měli pokusit zapojit do adaptačního procesu celou svoji širokou rodinu.</w:t>
      </w:r>
    </w:p>
    <w:p w14:paraId="38926D70" w14:textId="0A87C8A0" w:rsidR="00841BEF" w:rsidRPr="00841BEF" w:rsidRDefault="00841BEF" w:rsidP="00841BEF">
      <w:pPr>
        <w:rPr>
          <w:rFonts w:ascii="Times New Roman" w:hAnsi="Times New Roman" w:cs="Times New Roman"/>
          <w:sz w:val="28"/>
          <w:szCs w:val="28"/>
        </w:rPr>
      </w:pPr>
      <w:r w:rsidRPr="00841BEF">
        <w:rPr>
          <w:rStyle w:val="Siln"/>
          <w:rFonts w:ascii="Times New Roman" w:hAnsi="Times New Roman" w:cs="Times New Roman"/>
          <w:sz w:val="28"/>
          <w:szCs w:val="28"/>
        </w:rPr>
        <w:t>Adaptační proces v MŠ by se neměl podceňovat. Špatně zvládnutý adaptační proces v takto raném dětství může mít dopad na celý vzdělávací proces i na nástup do zaměstnání. To znamená, že zvládnutí adaptačního procesu bez trvalých úzkostných následků může sloužit jako prevence před mnoha následnými problémy, které se během celého vzdělávacího procesu mohou objevit</w:t>
      </w:r>
      <w:r w:rsidRPr="00841BEF">
        <w:rPr>
          <w:rFonts w:ascii="Times New Roman" w:hAnsi="Times New Roman" w:cs="Times New Roman"/>
          <w:sz w:val="28"/>
          <w:szCs w:val="28"/>
        </w:rPr>
        <w:t>.     </w:t>
      </w:r>
    </w:p>
    <w:sectPr w:rsidR="00841BEF" w:rsidRPr="00841B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BEF"/>
    <w:rsid w:val="002C4668"/>
    <w:rsid w:val="00567F50"/>
    <w:rsid w:val="00841BEF"/>
    <w:rsid w:val="00C55E19"/>
    <w:rsid w:val="00FA6F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4622E"/>
  <w15:chartTrackingRefBased/>
  <w15:docId w15:val="{9D15E903-9FC0-452B-AA53-F5ADC9A6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41BE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41B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E7B1F51BD38A84DB968F7D0D0C3DE31" ma:contentTypeVersion="4" ma:contentTypeDescription="Vytvoří nový dokument" ma:contentTypeScope="" ma:versionID="5619fa42d366995ab26d28857601410e">
  <xsd:schema xmlns:xsd="http://www.w3.org/2001/XMLSchema" xmlns:xs="http://www.w3.org/2001/XMLSchema" xmlns:p="http://schemas.microsoft.com/office/2006/metadata/properties" xmlns:ns3="5cc7a518-f94d-47a9-b8e7-7f09ec99d195" targetNamespace="http://schemas.microsoft.com/office/2006/metadata/properties" ma:root="true" ma:fieldsID="f42191175e8aac45c1aee2fcba032ffb" ns3:_="">
    <xsd:import namespace="5cc7a518-f94d-47a9-b8e7-7f09ec99d195"/>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7a518-f94d-47a9-b8e7-7f09ec99d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E434E9-74A0-497E-AE37-76618DB5EB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AAF69F-6B8E-4708-ACB7-01F7A5BE2D02}">
  <ds:schemaRefs>
    <ds:schemaRef ds:uri="http://schemas.microsoft.com/sharepoint/v3/contenttype/forms"/>
  </ds:schemaRefs>
</ds:datastoreItem>
</file>

<file path=customXml/itemProps3.xml><?xml version="1.0" encoding="utf-8"?>
<ds:datastoreItem xmlns:ds="http://schemas.openxmlformats.org/officeDocument/2006/customXml" ds:itemID="{CA37AD03-EDD2-4996-80D8-CCF7E9317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7a518-f94d-47a9-b8e7-7f09ec99d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466</Words>
  <Characters>2750</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Jaroslava Titzová</dc:creator>
  <cp:keywords/>
  <dc:description/>
  <cp:lastModifiedBy>Jana Slavikova</cp:lastModifiedBy>
  <cp:revision>6</cp:revision>
  <dcterms:created xsi:type="dcterms:W3CDTF">2024-02-13T10:40:00Z</dcterms:created>
  <dcterms:modified xsi:type="dcterms:W3CDTF">2024-02-29T18:17:00Z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0x0101007E7B1F51BD38A84DB968F7D0D0C3DE31</vt:lpwstr>
  </property>
</Properties>
</file>